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AC709" w14:textId="77777777" w:rsidR="00F80953" w:rsidRPr="00562EEC" w:rsidRDefault="00F80953" w:rsidP="00562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EC">
        <w:rPr>
          <w:rFonts w:ascii="Times New Roman" w:hAnsi="Times New Roman" w:cs="Times New Roman"/>
          <w:b/>
          <w:sz w:val="28"/>
          <w:szCs w:val="28"/>
        </w:rPr>
        <w:t>Справка по результатам контроля качества</w:t>
      </w:r>
      <w:r w:rsidR="00562EEC">
        <w:rPr>
          <w:rFonts w:ascii="Times New Roman" w:hAnsi="Times New Roman" w:cs="Times New Roman"/>
          <w:b/>
          <w:sz w:val="28"/>
          <w:szCs w:val="28"/>
        </w:rPr>
        <w:t xml:space="preserve"> подготовки учащихся 9 класса </w:t>
      </w:r>
      <w:r w:rsidRPr="00562EEC">
        <w:rPr>
          <w:rFonts w:ascii="Times New Roman" w:hAnsi="Times New Roman" w:cs="Times New Roman"/>
          <w:b/>
          <w:sz w:val="28"/>
          <w:szCs w:val="28"/>
        </w:rPr>
        <w:t>к итоговому собеседованию</w:t>
      </w:r>
    </w:p>
    <w:p w14:paraId="5E927BA2" w14:textId="1E98205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Сроки проведения контроля: с </w:t>
      </w:r>
      <w:r w:rsidR="00900F0E">
        <w:rPr>
          <w:rFonts w:ascii="Times New Roman" w:hAnsi="Times New Roman" w:cs="Times New Roman"/>
          <w:sz w:val="28"/>
          <w:szCs w:val="28"/>
        </w:rPr>
        <w:t>20</w:t>
      </w:r>
      <w:r w:rsidRPr="000A1012">
        <w:rPr>
          <w:rFonts w:ascii="Times New Roman" w:hAnsi="Times New Roman" w:cs="Times New Roman"/>
          <w:sz w:val="28"/>
          <w:szCs w:val="28"/>
        </w:rPr>
        <w:t>.</w:t>
      </w:r>
      <w:r w:rsidR="00900F0E">
        <w:rPr>
          <w:rFonts w:ascii="Times New Roman" w:hAnsi="Times New Roman" w:cs="Times New Roman"/>
          <w:sz w:val="28"/>
          <w:szCs w:val="28"/>
        </w:rPr>
        <w:t>01</w:t>
      </w:r>
      <w:r w:rsidRPr="000A1012">
        <w:rPr>
          <w:rFonts w:ascii="Times New Roman" w:hAnsi="Times New Roman" w:cs="Times New Roman"/>
          <w:sz w:val="28"/>
          <w:szCs w:val="28"/>
        </w:rPr>
        <w:t>.202</w:t>
      </w:r>
      <w:r w:rsidR="00900F0E">
        <w:rPr>
          <w:rFonts w:ascii="Times New Roman" w:hAnsi="Times New Roman" w:cs="Times New Roman"/>
          <w:sz w:val="28"/>
          <w:szCs w:val="28"/>
        </w:rPr>
        <w:t>5</w:t>
      </w:r>
      <w:r w:rsidRPr="000A1012">
        <w:rPr>
          <w:rFonts w:ascii="Times New Roman" w:hAnsi="Times New Roman" w:cs="Times New Roman"/>
          <w:sz w:val="28"/>
          <w:szCs w:val="28"/>
        </w:rPr>
        <w:t> по </w:t>
      </w:r>
      <w:r w:rsidR="00900F0E">
        <w:rPr>
          <w:rFonts w:ascii="Times New Roman" w:hAnsi="Times New Roman" w:cs="Times New Roman"/>
          <w:sz w:val="28"/>
          <w:szCs w:val="28"/>
        </w:rPr>
        <w:t>30</w:t>
      </w:r>
      <w:r w:rsidRPr="000A1012">
        <w:rPr>
          <w:rFonts w:ascii="Times New Roman" w:hAnsi="Times New Roman" w:cs="Times New Roman"/>
          <w:sz w:val="28"/>
          <w:szCs w:val="28"/>
        </w:rPr>
        <w:t>.</w:t>
      </w:r>
      <w:r w:rsidR="00900F0E">
        <w:rPr>
          <w:rFonts w:ascii="Times New Roman" w:hAnsi="Times New Roman" w:cs="Times New Roman"/>
          <w:sz w:val="28"/>
          <w:szCs w:val="28"/>
        </w:rPr>
        <w:t>01</w:t>
      </w:r>
      <w:r w:rsidRPr="000A1012">
        <w:rPr>
          <w:rFonts w:ascii="Times New Roman" w:hAnsi="Times New Roman" w:cs="Times New Roman"/>
          <w:sz w:val="28"/>
          <w:szCs w:val="28"/>
        </w:rPr>
        <w:t>.202</w:t>
      </w:r>
      <w:r w:rsidR="00900F0E">
        <w:rPr>
          <w:rFonts w:ascii="Times New Roman" w:hAnsi="Times New Roman" w:cs="Times New Roman"/>
          <w:sz w:val="28"/>
          <w:szCs w:val="28"/>
        </w:rPr>
        <w:t>5 г</w:t>
      </w:r>
      <w:r w:rsidRPr="000A1012">
        <w:rPr>
          <w:rFonts w:ascii="Times New Roman" w:hAnsi="Times New Roman" w:cs="Times New Roman"/>
          <w:sz w:val="28"/>
          <w:szCs w:val="28"/>
        </w:rPr>
        <w:t>.</w:t>
      </w:r>
    </w:p>
    <w:p w14:paraId="29C49678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Учебные предметы: русский язык, литература, история, обществознание.</w:t>
      </w:r>
    </w:p>
    <w:p w14:paraId="75CD3B74" w14:textId="1825AD01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Цель контроля: определить уровень готовности и качество подготовки учащихся 9 класс</w:t>
      </w:r>
      <w:r w:rsidR="00900F0E">
        <w:rPr>
          <w:rFonts w:ascii="Times New Roman" w:hAnsi="Times New Roman" w:cs="Times New Roman"/>
          <w:sz w:val="28"/>
          <w:szCs w:val="28"/>
        </w:rPr>
        <w:t>а</w:t>
      </w:r>
      <w:r w:rsidRPr="000A1012">
        <w:rPr>
          <w:rFonts w:ascii="Times New Roman" w:hAnsi="Times New Roman" w:cs="Times New Roman"/>
          <w:sz w:val="28"/>
          <w:szCs w:val="28"/>
        </w:rPr>
        <w:t xml:space="preserve"> к итоговому собеседованию по русскому языку.</w:t>
      </w:r>
    </w:p>
    <w:p w14:paraId="5D6EC461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Методы контроля:</w:t>
      </w:r>
    </w:p>
    <w:p w14:paraId="7D70A529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анализ рабочих программ, классных журналов;</w:t>
      </w:r>
    </w:p>
    <w:p w14:paraId="657D139F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посещение учебных занятий;</w:t>
      </w:r>
    </w:p>
    <w:p w14:paraId="0A66B32D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анализ результатов пробного собеседования.</w:t>
      </w:r>
    </w:p>
    <w:p w14:paraId="20F474DB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Результаты контроля</w:t>
      </w:r>
    </w:p>
    <w:p w14:paraId="5D33AF2D" w14:textId="0F5E549A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соответствии с планом функционирования внутренней системы оценки качества образования на 202</w:t>
      </w:r>
      <w:r w:rsidR="00900F0E">
        <w:rPr>
          <w:rFonts w:ascii="Times New Roman" w:hAnsi="Times New Roman" w:cs="Times New Roman"/>
          <w:sz w:val="28"/>
          <w:szCs w:val="28"/>
        </w:rPr>
        <w:t>4</w:t>
      </w:r>
      <w:r w:rsidRPr="000A1012">
        <w:rPr>
          <w:rFonts w:ascii="Times New Roman" w:hAnsi="Times New Roman" w:cs="Times New Roman"/>
          <w:sz w:val="28"/>
          <w:szCs w:val="28"/>
        </w:rPr>
        <w:t>/2</w:t>
      </w:r>
      <w:r w:rsidR="00900F0E">
        <w:rPr>
          <w:rFonts w:ascii="Times New Roman" w:hAnsi="Times New Roman" w:cs="Times New Roman"/>
          <w:sz w:val="28"/>
          <w:szCs w:val="28"/>
        </w:rPr>
        <w:t xml:space="preserve">5 </w:t>
      </w:r>
      <w:r w:rsidRPr="000A1012">
        <w:rPr>
          <w:rFonts w:ascii="Times New Roman" w:hAnsi="Times New Roman" w:cs="Times New Roman"/>
          <w:sz w:val="28"/>
          <w:szCs w:val="28"/>
        </w:rPr>
        <w:t>учебный год, планом контроля подготовки к ГИА на 202</w:t>
      </w:r>
      <w:r w:rsidR="00900F0E">
        <w:rPr>
          <w:rFonts w:ascii="Times New Roman" w:hAnsi="Times New Roman" w:cs="Times New Roman"/>
          <w:sz w:val="28"/>
          <w:szCs w:val="28"/>
        </w:rPr>
        <w:t>4</w:t>
      </w:r>
      <w:r w:rsidRPr="000A1012">
        <w:rPr>
          <w:rFonts w:ascii="Times New Roman" w:hAnsi="Times New Roman" w:cs="Times New Roman"/>
          <w:sz w:val="28"/>
          <w:szCs w:val="28"/>
        </w:rPr>
        <w:t>/2</w:t>
      </w:r>
      <w:r w:rsidR="00900F0E">
        <w:rPr>
          <w:rFonts w:ascii="Times New Roman" w:hAnsi="Times New Roman" w:cs="Times New Roman"/>
          <w:sz w:val="28"/>
          <w:szCs w:val="28"/>
        </w:rPr>
        <w:t>5</w:t>
      </w:r>
      <w:r w:rsidRPr="000A1012">
        <w:rPr>
          <w:rFonts w:ascii="Times New Roman" w:hAnsi="Times New Roman" w:cs="Times New Roman"/>
          <w:sz w:val="28"/>
          <w:szCs w:val="28"/>
        </w:rPr>
        <w:t> учебный год, планом методической работы по подготовке учащихся 9</w:t>
      </w:r>
      <w:r w:rsidR="00900F0E">
        <w:rPr>
          <w:rFonts w:ascii="Times New Roman" w:hAnsi="Times New Roman" w:cs="Times New Roman"/>
          <w:sz w:val="28"/>
          <w:szCs w:val="28"/>
        </w:rPr>
        <w:t xml:space="preserve"> </w:t>
      </w:r>
      <w:r w:rsidRPr="000A1012">
        <w:rPr>
          <w:rFonts w:ascii="Times New Roman" w:hAnsi="Times New Roman" w:cs="Times New Roman"/>
          <w:sz w:val="28"/>
          <w:szCs w:val="28"/>
        </w:rPr>
        <w:t>класс</w:t>
      </w:r>
      <w:r w:rsidR="00900F0E">
        <w:rPr>
          <w:rFonts w:ascii="Times New Roman" w:hAnsi="Times New Roman" w:cs="Times New Roman"/>
          <w:sz w:val="28"/>
          <w:szCs w:val="28"/>
        </w:rPr>
        <w:t xml:space="preserve">а </w:t>
      </w:r>
      <w:r w:rsidRPr="000A1012">
        <w:rPr>
          <w:rFonts w:ascii="Times New Roman" w:hAnsi="Times New Roman" w:cs="Times New Roman"/>
          <w:sz w:val="28"/>
          <w:szCs w:val="28"/>
        </w:rPr>
        <w:t>к итоговому собеседованию был проведен анализ уровня готовности и качества подготовки учащихся 9</w:t>
      </w:r>
      <w:r w:rsidR="00900F0E">
        <w:rPr>
          <w:rFonts w:ascii="Times New Roman" w:hAnsi="Times New Roman" w:cs="Times New Roman"/>
          <w:sz w:val="28"/>
          <w:szCs w:val="28"/>
        </w:rPr>
        <w:t xml:space="preserve"> </w:t>
      </w:r>
      <w:r w:rsidRPr="000A1012">
        <w:rPr>
          <w:rFonts w:ascii="Times New Roman" w:hAnsi="Times New Roman" w:cs="Times New Roman"/>
          <w:sz w:val="28"/>
          <w:szCs w:val="28"/>
        </w:rPr>
        <w:t>класс</w:t>
      </w:r>
      <w:r w:rsidR="00900F0E">
        <w:rPr>
          <w:rFonts w:ascii="Times New Roman" w:hAnsi="Times New Roman" w:cs="Times New Roman"/>
          <w:sz w:val="28"/>
          <w:szCs w:val="28"/>
        </w:rPr>
        <w:t>а</w:t>
      </w:r>
      <w:r w:rsidRPr="000A1012">
        <w:rPr>
          <w:rFonts w:ascii="Times New Roman" w:hAnsi="Times New Roman" w:cs="Times New Roman"/>
          <w:sz w:val="28"/>
          <w:szCs w:val="28"/>
        </w:rPr>
        <w:t xml:space="preserve"> к итоговому собеседованию по русскому языку.</w:t>
      </w:r>
    </w:p>
    <w:p w14:paraId="22D44557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ходе контроля были проанализированы рабочие программы по русскому языку, литературе, истории, обществознанию. Все программы составлены в соответствии с требованиями ФГОС ООО и положения о рабочей программе.</w:t>
      </w:r>
    </w:p>
    <w:p w14:paraId="4474D4FA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содержании программы по русскому языку отражены разделы и темы, которые выносятся на итоговое собеседование:</w:t>
      </w:r>
    </w:p>
    <w:p w14:paraId="511B4167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«Речь и речевое общение»;</w:t>
      </w:r>
    </w:p>
    <w:p w14:paraId="1DA8EA4E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«Речевая деятельность»;</w:t>
      </w:r>
    </w:p>
    <w:p w14:paraId="74317CA9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«Текст» и др.</w:t>
      </w:r>
    </w:p>
    <w:p w14:paraId="298866CB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рабочих программах учебных предметов литература, история, обществознание выделены планируемые результаты освоения учебных предметов, которые реализуют содержание видов работ с языковым материалом (табл.).</w:t>
      </w:r>
    </w:p>
    <w:p w14:paraId="70DC35E9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Виды работы с языковым материалом на учебных предметах, которые помогут обучающимся сдать итоговое собеседование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630"/>
        <w:gridCol w:w="4546"/>
      </w:tblGrid>
      <w:tr w:rsidR="00F80953" w:rsidRPr="000A1012" w14:paraId="535593D1" w14:textId="77777777" w:rsidTr="00F80953">
        <w:trPr>
          <w:trHeight w:val="1"/>
        </w:trPr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D2660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61F18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BCF9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по учебным предметам</w:t>
            </w:r>
          </w:p>
        </w:tc>
      </w:tr>
      <w:tr w:rsidR="00F80953" w:rsidRPr="000A1012" w14:paraId="7B1B556D" w14:textId="77777777" w:rsidTr="00F80953">
        <w:trPr>
          <w:trHeight w:val="1"/>
        </w:trPr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4A068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A6356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1C4DD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 выпускника сформируются:</w:t>
            </w:r>
          </w:p>
          <w:p w14:paraId="520A3E55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 чтения и изучения литературы для своего дальнейшего развития;</w:t>
            </w:r>
          </w:p>
          <w:p w14:paraId="6E0619DE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потребность в систематическом чтении как средстве познания мира и себя в этом мире, как способе своего эстетического и интеллектуального удовлетворения</w:t>
            </w:r>
          </w:p>
        </w:tc>
      </w:tr>
      <w:tr w:rsidR="00F80953" w:rsidRPr="000A1012" w14:paraId="799A7CCA" w14:textId="77777777" w:rsidTr="00F80953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A9397F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FA391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Пересказ текста с привлечением дополнительной информации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2B0C5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 выпускника сформируются:</w:t>
            </w:r>
          </w:p>
          <w:p w14:paraId="224426CC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способность понимать литературные художественные произведения, воплощающие разные этнокультурные традиции;</w:t>
            </w:r>
          </w:p>
          <w:p w14:paraId="2B91208D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</w:tc>
      </w:tr>
      <w:tr w:rsidR="00F80953" w:rsidRPr="000A1012" w14:paraId="6CA9499D" w14:textId="77777777" w:rsidTr="00F80953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B23ABC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400C1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DF0BC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 выпускника сформируется способность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</w:t>
            </w:r>
          </w:p>
        </w:tc>
      </w:tr>
      <w:tr w:rsidR="00F80953" w:rsidRPr="000A1012" w14:paraId="210925FF" w14:textId="77777777" w:rsidTr="00F80953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7A0CC3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87114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современного русского </w:t>
            </w: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языка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6D6BF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выпускника сформируется осознание коммуникативно-эстетических возможностей родного </w:t>
            </w: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на основе изучения выдающихся произведений российской культуры, культуры своего народа, мировой культуры</w:t>
            </w:r>
          </w:p>
        </w:tc>
      </w:tr>
      <w:tr w:rsidR="00F80953" w:rsidRPr="000A1012" w14:paraId="3A67F954" w14:textId="77777777" w:rsidTr="00F80953">
        <w:trPr>
          <w:trHeight w:val="1"/>
        </w:trPr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35B7C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9988F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Пересказ текста с привлечением дополнительной информации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E912B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Выпускник научится:</w:t>
            </w:r>
          </w:p>
          <w:p w14:paraId="4DD41C0D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критически осмысливать информацию, полученную из разнообразных источников, систематизировать, анализировать полученные данные;</w:t>
            </w:r>
          </w:p>
          <w:p w14:paraId="5D44FB42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</w:t>
            </w:r>
          </w:p>
        </w:tc>
      </w:tr>
      <w:tr w:rsidR="00F80953" w:rsidRPr="000A1012" w14:paraId="617A0B1B" w14:textId="77777777" w:rsidTr="00F80953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D4EA00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1DDB7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3758B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Выпускник научится:</w:t>
            </w:r>
          </w:p>
          <w:p w14:paraId="0D013AF4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      </w:r>
          </w:p>
          <w:p w14:paraId="033F53DF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характеризовать развитие отдельных областей и форм культуры, специфику норм права, выражать свое мнение о гражданских правоотношениях, объяснять смысл понятия «гражданство»;</w:t>
            </w:r>
          </w:p>
          <w:p w14:paraId="2F815274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описывать духовные ценности российского народа, основные социальные роли подростка;</w:t>
            </w:r>
          </w:p>
          <w:p w14:paraId="0F44E7B7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собственное отношение к различным способам разрешения семейных конфликтов, объяснять причины межнациональных конфликтов и основные пути их разрешения</w:t>
            </w:r>
          </w:p>
        </w:tc>
      </w:tr>
      <w:tr w:rsidR="00F80953" w:rsidRPr="000A1012" w14:paraId="2DC18275" w14:textId="77777777" w:rsidTr="00F80953">
        <w:trPr>
          <w:trHeight w:val="1"/>
        </w:trPr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8EA6B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5DC05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Пересказ текста с привлечением дополнительной информации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67ACB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 выпускника сформируется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</w:tr>
      <w:tr w:rsidR="00F80953" w:rsidRPr="000A1012" w14:paraId="26435A8B" w14:textId="77777777" w:rsidTr="00F80953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B68BA2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7AA7B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4086D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 выпускника сформируется:</w:t>
            </w:r>
          </w:p>
          <w:p w14:paraId="5FF40BF9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14:paraId="307C2926" w14:textId="77777777" w:rsidR="00F80953" w:rsidRPr="000A1012" w:rsidRDefault="00F80953" w:rsidP="0050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12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</w:tbl>
    <w:p w14:paraId="00F541C5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 xml:space="preserve">Анализ классных журналов выявил наличие заданий, связанных с отработкой навыков устной речи по литературе (выразительное чтение, чтение произведений наизусть, создание устного описания и др.), по истории </w:t>
      </w:r>
      <w:r w:rsidRPr="000A1012">
        <w:rPr>
          <w:rFonts w:ascii="Times New Roman" w:hAnsi="Times New Roman" w:cs="Times New Roman"/>
          <w:sz w:val="28"/>
          <w:szCs w:val="28"/>
        </w:rPr>
        <w:lastRenderedPageBreak/>
        <w:t>(пересказ параграфа, анализ исторических документов и др.), по обществознанию (подбор аргументов для выражения своей позиции, защита проектов и др.).</w:t>
      </w:r>
    </w:p>
    <w:p w14:paraId="5BE8C9AD" w14:textId="3487CE48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ходе посещения уроков установлено, что учитель русского языка и литературы (</w:t>
      </w:r>
      <w:proofErr w:type="spellStart"/>
      <w:r w:rsidR="00900F0E">
        <w:rPr>
          <w:rFonts w:ascii="Times New Roman" w:hAnsi="Times New Roman" w:cs="Times New Roman"/>
          <w:sz w:val="28"/>
          <w:szCs w:val="28"/>
        </w:rPr>
        <w:t>Ферзаули</w:t>
      </w:r>
      <w:proofErr w:type="spellEnd"/>
      <w:r w:rsidR="00900F0E">
        <w:rPr>
          <w:rFonts w:ascii="Times New Roman" w:hAnsi="Times New Roman" w:cs="Times New Roman"/>
          <w:sz w:val="28"/>
          <w:szCs w:val="28"/>
        </w:rPr>
        <w:t xml:space="preserve"> М.И</w:t>
      </w:r>
      <w:r w:rsidRPr="000A1012">
        <w:rPr>
          <w:rFonts w:ascii="Times New Roman" w:hAnsi="Times New Roman" w:cs="Times New Roman"/>
          <w:sz w:val="28"/>
          <w:szCs w:val="28"/>
        </w:rPr>
        <w:t>.) активно использует задания на формирование устной речи учащихся. На уроках истории (</w:t>
      </w:r>
      <w:proofErr w:type="spellStart"/>
      <w:r w:rsidR="00900F0E">
        <w:rPr>
          <w:rFonts w:ascii="Times New Roman" w:hAnsi="Times New Roman" w:cs="Times New Roman"/>
          <w:sz w:val="28"/>
          <w:szCs w:val="28"/>
        </w:rPr>
        <w:t>Терхоева</w:t>
      </w:r>
      <w:proofErr w:type="spellEnd"/>
      <w:r w:rsidR="00900F0E">
        <w:rPr>
          <w:rFonts w:ascii="Times New Roman" w:hAnsi="Times New Roman" w:cs="Times New Roman"/>
          <w:sz w:val="28"/>
          <w:szCs w:val="28"/>
        </w:rPr>
        <w:t xml:space="preserve"> Л.М</w:t>
      </w:r>
      <w:r w:rsidRPr="000A1012">
        <w:rPr>
          <w:rFonts w:ascii="Times New Roman" w:hAnsi="Times New Roman" w:cs="Times New Roman"/>
          <w:sz w:val="28"/>
          <w:szCs w:val="28"/>
        </w:rPr>
        <w:t>.) учащиеся отвечают на вопросы, пересказывают параграф, используют исторические термины. На уроках обществознания (</w:t>
      </w:r>
      <w:proofErr w:type="spellStart"/>
      <w:r w:rsidR="00900F0E">
        <w:rPr>
          <w:rFonts w:ascii="Times New Roman" w:hAnsi="Times New Roman" w:cs="Times New Roman"/>
          <w:sz w:val="28"/>
          <w:szCs w:val="28"/>
        </w:rPr>
        <w:t>Терхоева</w:t>
      </w:r>
      <w:proofErr w:type="spellEnd"/>
      <w:r w:rsidR="00900F0E">
        <w:rPr>
          <w:rFonts w:ascii="Times New Roman" w:hAnsi="Times New Roman" w:cs="Times New Roman"/>
          <w:sz w:val="28"/>
          <w:szCs w:val="28"/>
        </w:rPr>
        <w:t xml:space="preserve"> Л.М</w:t>
      </w:r>
      <w:r w:rsidR="00900F0E" w:rsidRPr="000A1012">
        <w:rPr>
          <w:rFonts w:ascii="Times New Roman" w:hAnsi="Times New Roman" w:cs="Times New Roman"/>
          <w:sz w:val="28"/>
          <w:szCs w:val="28"/>
        </w:rPr>
        <w:t>.</w:t>
      </w:r>
      <w:r w:rsidRPr="000A1012">
        <w:rPr>
          <w:rFonts w:ascii="Times New Roman" w:hAnsi="Times New Roman" w:cs="Times New Roman"/>
          <w:sz w:val="28"/>
          <w:szCs w:val="28"/>
        </w:rPr>
        <w:t>) учащиеся вступают в диалог, аргументируют свою точку зрения.</w:t>
      </w:r>
    </w:p>
    <w:p w14:paraId="0C8DEB03" w14:textId="77777777" w:rsid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 xml:space="preserve">Выявлены учащиеся, которые не отвечают </w:t>
      </w:r>
      <w:r w:rsidR="00505307" w:rsidRPr="000A1012">
        <w:rPr>
          <w:rFonts w:ascii="Times New Roman" w:hAnsi="Times New Roman" w:cs="Times New Roman"/>
          <w:sz w:val="28"/>
          <w:szCs w:val="28"/>
        </w:rPr>
        <w:t xml:space="preserve">устно или отвечают односложно </w:t>
      </w:r>
      <w:r w:rsidRPr="000A1012">
        <w:rPr>
          <w:rFonts w:ascii="Times New Roman" w:hAnsi="Times New Roman" w:cs="Times New Roman"/>
          <w:sz w:val="28"/>
          <w:szCs w:val="28"/>
        </w:rPr>
        <w:t>На уроках они неактивны, но могут выполнить несложную письменну</w:t>
      </w:r>
      <w:r w:rsidR="006727DE">
        <w:rPr>
          <w:rFonts w:ascii="Times New Roman" w:hAnsi="Times New Roman" w:cs="Times New Roman"/>
          <w:sz w:val="28"/>
          <w:szCs w:val="28"/>
        </w:rPr>
        <w:t>ю работу. Учащие</w:t>
      </w:r>
      <w:r w:rsidR="00505307" w:rsidRPr="000A1012">
        <w:rPr>
          <w:rFonts w:ascii="Times New Roman" w:hAnsi="Times New Roman" w:cs="Times New Roman"/>
          <w:sz w:val="28"/>
          <w:szCs w:val="28"/>
        </w:rPr>
        <w:t xml:space="preserve">ся </w:t>
      </w:r>
      <w:r w:rsidR="006727DE">
        <w:rPr>
          <w:rFonts w:ascii="Times New Roman" w:hAnsi="Times New Roman" w:cs="Times New Roman"/>
          <w:sz w:val="28"/>
          <w:szCs w:val="28"/>
        </w:rPr>
        <w:t>пропускаю</w:t>
      </w:r>
      <w:r w:rsidRPr="000A1012">
        <w:rPr>
          <w:rFonts w:ascii="Times New Roman" w:hAnsi="Times New Roman" w:cs="Times New Roman"/>
          <w:sz w:val="28"/>
          <w:szCs w:val="28"/>
        </w:rPr>
        <w:t xml:space="preserve">т уроки без уважительной причины. </w:t>
      </w:r>
    </w:p>
    <w:p w14:paraId="3B7D8604" w14:textId="6C83F8B0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ходе контроля уровня результатов 9 класса было проведено пробное итоговое собеседование. Все учащиеся знакомы с процедурой проведения собеседования и понимают критерии оценивания ответов. Собеседование успешно прошли </w:t>
      </w:r>
      <w:r w:rsidR="00900F0E">
        <w:rPr>
          <w:rFonts w:ascii="Times New Roman" w:hAnsi="Times New Roman" w:cs="Times New Roman"/>
          <w:sz w:val="28"/>
          <w:szCs w:val="28"/>
        </w:rPr>
        <w:t>6</w:t>
      </w:r>
      <w:r w:rsidRPr="000A1012">
        <w:rPr>
          <w:rFonts w:ascii="Times New Roman" w:hAnsi="Times New Roman" w:cs="Times New Roman"/>
          <w:sz w:val="28"/>
          <w:szCs w:val="28"/>
        </w:rPr>
        <w:t> человек</w:t>
      </w:r>
      <w:r w:rsidR="00900F0E">
        <w:rPr>
          <w:rFonts w:ascii="Times New Roman" w:hAnsi="Times New Roman" w:cs="Times New Roman"/>
          <w:sz w:val="28"/>
          <w:szCs w:val="28"/>
        </w:rPr>
        <w:t>.</w:t>
      </w:r>
      <w:r w:rsidR="00505307" w:rsidRPr="000A1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B1C92" w14:textId="20104E79" w:rsidR="00F80953" w:rsidRPr="00900F0E" w:rsidRDefault="00F80953" w:rsidP="005053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0F0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00F0E">
        <w:rPr>
          <w:rFonts w:ascii="Times New Roman" w:hAnsi="Times New Roman" w:cs="Times New Roman"/>
          <w:b/>
          <w:bCs/>
          <w:sz w:val="28"/>
          <w:szCs w:val="28"/>
        </w:rPr>
        <w:t>ывод</w:t>
      </w:r>
      <w:r w:rsidR="00900F0E" w:rsidRPr="00900F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D3F411" w14:textId="36CA41FE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рабочие программы по русскому языку, литературе, истории, обществознанию включены виды работы с языковым материалом, что позволяет развивать монологическую и диалогическую речь учеников и готовить учащихся 9 класс</w:t>
      </w:r>
      <w:r w:rsidR="00900F0E">
        <w:rPr>
          <w:rFonts w:ascii="Times New Roman" w:hAnsi="Times New Roman" w:cs="Times New Roman"/>
          <w:sz w:val="28"/>
          <w:szCs w:val="28"/>
        </w:rPr>
        <w:t>а</w:t>
      </w:r>
      <w:r w:rsidRPr="000A1012">
        <w:rPr>
          <w:rFonts w:ascii="Times New Roman" w:hAnsi="Times New Roman" w:cs="Times New Roman"/>
          <w:sz w:val="28"/>
          <w:szCs w:val="28"/>
        </w:rPr>
        <w:t xml:space="preserve"> к итоговому собеседованию на всех вышеперечисленных предметах.</w:t>
      </w:r>
    </w:p>
    <w:p w14:paraId="064700A7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 классных журналах по русскому языку, литературе, истории, обществознанию отражены темы и задания, связанные с отработкой навыков устной речи.</w:t>
      </w:r>
    </w:p>
    <w:p w14:paraId="6CF0BD4A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На уроках учителя формируют у учащихся умение выразительно читать текст, пересказывать текст, создавать устные монологические высказывания, участвовать в диалоге, анализировать текст.</w:t>
      </w:r>
    </w:p>
    <w:p w14:paraId="6A9AA9AE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Выявлены учащиеся, у которых формирование навыков устной речи ниже базового минимума.</w:t>
      </w:r>
    </w:p>
    <w:p w14:paraId="4A6C6455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Все учащиеся знакомы с процедурой проведения устного экзамена. Один учащийся не справился с тренировочным собеседованием по русскому языку, два девятиклассника набрали низкие баллы.</w:t>
      </w:r>
    </w:p>
    <w:p w14:paraId="3B51EED7" w14:textId="7BB26FBD" w:rsidR="00F80953" w:rsidRPr="00900F0E" w:rsidRDefault="00F80953" w:rsidP="005053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0F0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00F0E" w:rsidRPr="00900F0E">
        <w:rPr>
          <w:rFonts w:ascii="Times New Roman" w:hAnsi="Times New Roman" w:cs="Times New Roman"/>
          <w:b/>
          <w:bCs/>
          <w:sz w:val="28"/>
          <w:szCs w:val="28"/>
        </w:rPr>
        <w:t>екомендации:</w:t>
      </w:r>
    </w:p>
    <w:p w14:paraId="51447F67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1. Администрации школы:</w:t>
      </w:r>
    </w:p>
    <w:p w14:paraId="4BD86F54" w14:textId="3B0B0964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lastRenderedPageBreak/>
        <w:t xml:space="preserve">1.1. Ознакомить с результатами контроля качества подготовки к итоговому собеседованию в 9-х классах педагогический коллектив на совещании, которое проводит руководитель </w:t>
      </w:r>
      <w:r w:rsidR="00505307" w:rsidRPr="000A101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A1012">
        <w:rPr>
          <w:rFonts w:ascii="Times New Roman" w:hAnsi="Times New Roman" w:cs="Times New Roman"/>
          <w:sz w:val="28"/>
          <w:szCs w:val="28"/>
        </w:rPr>
        <w:t>.</w:t>
      </w:r>
    </w:p>
    <w:p w14:paraId="4933CC59" w14:textId="4FF38E51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1.2. Ознакомить с результатами пробного итогового собеседования по русскому языку родителей (законных представителей) обучающихся на родительском собрании.</w:t>
      </w:r>
    </w:p>
    <w:p w14:paraId="63333C36" w14:textId="2D048AA3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 xml:space="preserve">2. </w:t>
      </w:r>
      <w:r w:rsidR="00505307" w:rsidRPr="000A1012"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 w:rsidR="00900F0E">
        <w:rPr>
          <w:rFonts w:ascii="Times New Roman" w:hAnsi="Times New Roman" w:cs="Times New Roman"/>
          <w:sz w:val="28"/>
          <w:szCs w:val="28"/>
        </w:rPr>
        <w:t>УВР:</w:t>
      </w:r>
    </w:p>
    <w:p w14:paraId="3F99C134" w14:textId="7D9A8C4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2.1. Разработать с план работы с учащимися группы риска для повышения навыков устной речи, преодоления низких показателей работы с языковым материалом.</w:t>
      </w:r>
    </w:p>
    <w:p w14:paraId="0895BCB7" w14:textId="41B6615A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2.2. Проконтролировать развитие навыков речевой деятельности учащихся группы риска на уроках и во внеурочной деятельности.</w:t>
      </w:r>
    </w:p>
    <w:p w14:paraId="73755D44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3. Учителям-предметникам:</w:t>
      </w:r>
    </w:p>
    <w:p w14:paraId="78880105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3.1. Включать в уроки активные формы работы для развития коммуникативной компетенции учащихся (в течение III четверти).</w:t>
      </w:r>
    </w:p>
    <w:p w14:paraId="149C1ED2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3.2. На каждом уроке отрабатывать навыки устной монологической речи, участие в диалоге, полилоге. Включать задания на выразительное чтение и пересказ текста с привлечением дополнительной информации (в течение III четверти).</w:t>
      </w:r>
    </w:p>
    <w:p w14:paraId="2DED9F43" w14:textId="77777777" w:rsidR="00900F0E" w:rsidRDefault="00F80953" w:rsidP="00505307">
      <w:pPr>
        <w:rPr>
          <w:rFonts w:ascii="Times New Roman" w:hAnsi="Times New Roman" w:cs="Times New Roman"/>
          <w:sz w:val="28"/>
          <w:szCs w:val="28"/>
        </w:rPr>
      </w:pPr>
      <w:r w:rsidRPr="000A1012">
        <w:rPr>
          <w:rFonts w:ascii="Times New Roman" w:hAnsi="Times New Roman" w:cs="Times New Roman"/>
          <w:sz w:val="28"/>
          <w:szCs w:val="28"/>
        </w:rPr>
        <w:t>3.3. Обеспечить индивидуальный и дифференцированный подход по формированию грамотной устной речи учащихся (в течение III четверти).</w:t>
      </w:r>
    </w:p>
    <w:p w14:paraId="415282DA" w14:textId="77777777" w:rsidR="00900F0E" w:rsidRDefault="00900F0E" w:rsidP="005053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FCC7A48" w14:textId="77777777" w:rsidR="00900F0E" w:rsidRDefault="00900F0E" w:rsidP="00505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649DAC" w14:textId="77777777" w:rsidR="00900F0E" w:rsidRDefault="00900F0E" w:rsidP="00505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72A375" w14:textId="0E9883B2" w:rsidR="00F80953" w:rsidRPr="00900F0E" w:rsidRDefault="00900F0E" w:rsidP="0050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Справку составила</w:t>
      </w:r>
      <w:r w:rsidR="00505307" w:rsidRPr="00900F0E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директора по </w:t>
      </w:r>
      <w:proofErr w:type="gramStart"/>
      <w:r w:rsidR="00505307" w:rsidRPr="00900F0E">
        <w:rPr>
          <w:rFonts w:ascii="Times New Roman" w:hAnsi="Times New Roman" w:cs="Times New Roman"/>
          <w:b/>
          <w:bCs/>
          <w:sz w:val="28"/>
          <w:szCs w:val="28"/>
        </w:rPr>
        <w:t>УВР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5307" w:rsidRPr="00900F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0A1012" w:rsidRPr="00900F0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Х.А.</w:t>
      </w:r>
    </w:p>
    <w:p w14:paraId="00F583D8" w14:textId="77777777" w:rsidR="00F80953" w:rsidRPr="000A1012" w:rsidRDefault="00F80953" w:rsidP="00505307">
      <w:pPr>
        <w:rPr>
          <w:rFonts w:ascii="Times New Roman" w:hAnsi="Times New Roman" w:cs="Times New Roman"/>
          <w:sz w:val="28"/>
          <w:szCs w:val="28"/>
        </w:rPr>
      </w:pPr>
    </w:p>
    <w:p w14:paraId="65CF9BC1" w14:textId="77777777" w:rsidR="00FB5DEF" w:rsidRPr="000A1012" w:rsidRDefault="00FB5DEF" w:rsidP="00505307">
      <w:pPr>
        <w:rPr>
          <w:rFonts w:ascii="Times New Roman" w:hAnsi="Times New Roman" w:cs="Times New Roman"/>
          <w:sz w:val="28"/>
          <w:szCs w:val="28"/>
        </w:rPr>
      </w:pPr>
    </w:p>
    <w:sectPr w:rsidR="00FB5DEF" w:rsidRPr="000A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1614B"/>
    <w:multiLevelType w:val="multilevel"/>
    <w:tmpl w:val="80B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F3DAB"/>
    <w:multiLevelType w:val="multilevel"/>
    <w:tmpl w:val="234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9679E"/>
    <w:multiLevelType w:val="multilevel"/>
    <w:tmpl w:val="D7E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10A45"/>
    <w:multiLevelType w:val="multilevel"/>
    <w:tmpl w:val="755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4778"/>
    <w:multiLevelType w:val="multilevel"/>
    <w:tmpl w:val="F7B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A2894"/>
    <w:multiLevelType w:val="multilevel"/>
    <w:tmpl w:val="CBF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A6B58"/>
    <w:multiLevelType w:val="multilevel"/>
    <w:tmpl w:val="BFF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876FD"/>
    <w:multiLevelType w:val="multilevel"/>
    <w:tmpl w:val="54E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76"/>
    <w:rsid w:val="000A1012"/>
    <w:rsid w:val="00103676"/>
    <w:rsid w:val="00505307"/>
    <w:rsid w:val="00562EEC"/>
    <w:rsid w:val="006727DE"/>
    <w:rsid w:val="00900F0E"/>
    <w:rsid w:val="00F80953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1B98"/>
  <w15:chartTrackingRefBased/>
  <w15:docId w15:val="{95B24F2A-D921-4FE0-8070-8861E46D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3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express2023</cp:lastModifiedBy>
  <cp:revision>2</cp:revision>
  <cp:lastPrinted>2023-03-26T11:07:00Z</cp:lastPrinted>
  <dcterms:created xsi:type="dcterms:W3CDTF">2025-02-12T12:29:00Z</dcterms:created>
  <dcterms:modified xsi:type="dcterms:W3CDTF">2025-02-12T12:29:00Z</dcterms:modified>
</cp:coreProperties>
</file>