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88" w:rsidRDefault="00260488" w:rsidP="0026048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Утверждаю</w:t>
      </w:r>
    </w:p>
    <w:p w:rsidR="00260488" w:rsidRPr="00582AD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Директор 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ГБОУ «ООШ </w:t>
      </w:r>
      <w:proofErr w:type="spellStart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с.п</w:t>
      </w:r>
      <w:proofErr w:type="spellEnd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Чемульга</w:t>
      </w:r>
      <w:proofErr w:type="spellEnd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»</w:t>
      </w:r>
    </w:p>
    <w:p w:rsidR="00260488" w:rsidRPr="00582ADD" w:rsidRDefault="00260488" w:rsidP="0026048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____________________М. Д. </w:t>
      </w:r>
      <w:proofErr w:type="spellStart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Амриева</w:t>
      </w:r>
      <w:proofErr w:type="spellEnd"/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</w:t>
      </w:r>
    </w:p>
    <w:p w:rsidR="00260488" w:rsidRPr="00582ADD" w:rsidRDefault="00260488" w:rsidP="0026048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</w:p>
    <w:p w:rsidR="00260488" w:rsidRPr="00582ADD" w:rsidRDefault="00260488" w:rsidP="0026048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Приказ №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35 от 11.08</w:t>
      </w: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.</w:t>
      </w:r>
      <w:r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</w:t>
      </w: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2023 г.</w:t>
      </w:r>
    </w:p>
    <w:p w:rsidR="00260488" w:rsidRPr="00582ADD" w:rsidRDefault="00260488" w:rsidP="00260488">
      <w:pPr>
        <w:spacing w:after="0" w:line="240" w:lineRule="auto"/>
        <w:jc w:val="right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План</w:t>
      </w: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мероприятий по противодействию коррупции</w:t>
      </w: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на 2023-2024 учебный год</w:t>
      </w: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в ГБОУ «ООШ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с.п</w:t>
      </w:r>
      <w:proofErr w:type="spellEnd"/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Чемульга</w:t>
      </w:r>
      <w:proofErr w:type="spellEnd"/>
      <w:r w:rsidRPr="00E635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».</w:t>
      </w: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260488" w:rsidRPr="00E6351D" w:rsidRDefault="00260488" w:rsidP="0026048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sz w:val="28"/>
          <w:szCs w:val="28"/>
        </w:rPr>
        <w:t>Общие положения:</w:t>
      </w:r>
    </w:p>
    <w:p w:rsidR="00260488" w:rsidRPr="00582AD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План работы по противодействию коррупции в </w:t>
      </w:r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ГБОУ «ООШ </w:t>
      </w:r>
      <w:proofErr w:type="spellStart"/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с.п</w:t>
      </w:r>
      <w:proofErr w:type="spellEnd"/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. </w:t>
      </w:r>
      <w:proofErr w:type="spellStart"/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Чемульга</w:t>
      </w:r>
      <w:proofErr w:type="spellEnd"/>
      <w:r w:rsidRPr="00582AD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».</w:t>
      </w: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</w:p>
    <w:p w:rsidR="00260488" w:rsidRPr="00E6351D" w:rsidRDefault="00260488" w:rsidP="00260488">
      <w:pPr>
        <w:pStyle w:val="a3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разработан на основании: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Федерального закона от 25.12.2008 № 273-ФЗ «О противодействии коррупции»;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6351D">
        <w:rPr>
          <w:rFonts w:asciiTheme="majorHAnsi" w:hAnsiTheme="majorHAnsi" w:cs="Times New Roman"/>
          <w:sz w:val="28"/>
          <w:szCs w:val="28"/>
        </w:rPr>
        <w:t xml:space="preserve">- Федеральный закон 21.11.2011 № 329 «О внесении изменений в отдельные законодательные акты РФ в связи с совершенствованием государственного управления в области противодействия коррупции»; 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hAnsiTheme="majorHAnsi" w:cs="Times New Roman"/>
          <w:sz w:val="28"/>
          <w:szCs w:val="28"/>
        </w:rPr>
      </w:pPr>
      <w:r w:rsidRPr="00E6351D">
        <w:rPr>
          <w:rFonts w:asciiTheme="majorHAnsi" w:hAnsiTheme="majorHAnsi" w:cs="Times New Roman"/>
          <w:sz w:val="28"/>
          <w:szCs w:val="28"/>
        </w:rPr>
        <w:t>-Указ Президента РФ от 19 мая 2008 г. N 815 "О мерах по противодействию коррупции";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hAnsiTheme="majorHAnsi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1.2. План определяет основные направления реализации антикоррупционной политики в школе, систему и перечень программных мероприятий, направленных на противодействие коррупции в ОУ.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2. Цели и задачи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недопущение предпосылок, исключение возможности фактов коррупции в школе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- обеспечение выполнения Плана противодействия </w:t>
      </w:r>
      <w:proofErr w:type="gramStart"/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коррупции  в</w:t>
      </w:r>
      <w:proofErr w:type="gramEnd"/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рамках компетенции администрации школы;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lastRenderedPageBreak/>
        <w:t xml:space="preserve"> Для достижения указанных целей требуется решение следующих задач: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предупреждение коррупционных правонарушений;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оптимизация и конкретизация полномочий должностных лиц;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формирование антикоррупционного сознания участников образовательного процесса;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обеспечение неотвратимости ответственности за совершение коррупционных правонарушений;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- повышение эффективности управления, </w:t>
      </w:r>
      <w:proofErr w:type="gramStart"/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качества и доступности</w:t>
      </w:r>
      <w:proofErr w:type="gramEnd"/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 xml:space="preserve"> предоставляемых школой образовательных услуг;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содействие реализации прав граждан на доступ к информации о деятельности школы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/>
          <w:bCs/>
          <w:color w:val="000000"/>
          <w:sz w:val="28"/>
          <w:szCs w:val="28"/>
        </w:rPr>
        <w:t>3. Ожидаемые результаты реализации Плана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повышение эффективности управления, качества и доступности предоставляемых образовательных услуг;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- укрепление доверия граждан к деятельности администрации школы.</w:t>
      </w:r>
    </w:p>
    <w:p w:rsidR="00260488" w:rsidRPr="00E6351D" w:rsidRDefault="00260488" w:rsidP="00260488">
      <w:pPr>
        <w:spacing w:after="0" w:line="240" w:lineRule="auto"/>
        <w:ind w:firstLine="567"/>
        <w:jc w:val="both"/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</w:pPr>
      <w:r w:rsidRPr="00E6351D">
        <w:rPr>
          <w:rFonts w:asciiTheme="majorHAnsi" w:eastAsia="Times New Roman" w:hAnsiTheme="majorHAnsi" w:cs="Times New Roman"/>
          <w:bCs/>
          <w:color w:val="000000"/>
          <w:sz w:val="28"/>
          <w:szCs w:val="28"/>
        </w:rPr>
        <w:t>Контроль за реализацией Плана в школе осуществляется директором школы, ответственным за ведение профилактической работы по предупреждению коррупционных и иных правонарушений в школе, а также членами антикоррупционной комиссии.</w:t>
      </w:r>
    </w:p>
    <w:p w:rsidR="00260488" w:rsidRPr="00E6351D" w:rsidRDefault="00260488" w:rsidP="00260488">
      <w:pPr>
        <w:spacing w:after="0" w:line="240" w:lineRule="auto"/>
        <w:ind w:firstLine="567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Pr="00E6351D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260488" w:rsidRDefault="00260488" w:rsidP="00260488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color w:val="6781B8"/>
          <w:sz w:val="28"/>
          <w:szCs w:val="28"/>
        </w:rPr>
      </w:pPr>
    </w:p>
    <w:p w:rsidR="00E27826" w:rsidRDefault="00E27826">
      <w:bookmarkStart w:id="0" w:name="_GoBack"/>
      <w:bookmarkEnd w:id="0"/>
    </w:p>
    <w:sectPr w:rsidR="00E27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88"/>
    <w:rsid w:val="00260488"/>
    <w:rsid w:val="00521968"/>
    <w:rsid w:val="00E2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4FD28"/>
  <w15:chartTrackingRefBased/>
  <w15:docId w15:val="{5A32E1CF-2A11-4068-A57D-FA2DA0440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4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04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2</cp:revision>
  <dcterms:created xsi:type="dcterms:W3CDTF">2024-01-25T11:54:00Z</dcterms:created>
  <dcterms:modified xsi:type="dcterms:W3CDTF">2024-01-25T11:55:00Z</dcterms:modified>
</cp:coreProperties>
</file>