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63EB" w:rsidRDefault="003563EB">
      <w:bookmarkStart w:id="0" w:name="_GoBack"/>
      <w:bookmarkEnd w:id="0"/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                                      </w:t>
      </w:r>
      <w:r w:rsidRPr="004721B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ПОЛОЖЕНИЕ</w:t>
      </w:r>
    </w:p>
    <w:p w:rsid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 о режиме занятий </w:t>
      </w:r>
      <w:proofErr w:type="gramStart"/>
      <w:r w:rsidRPr="004721B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обучающихся  в</w:t>
      </w:r>
      <w:proofErr w:type="gramEnd"/>
      <w:r w:rsidRPr="004721B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 xml:space="preserve"> ГБОУ «ООШ </w:t>
      </w:r>
      <w:proofErr w:type="spellStart"/>
      <w:r w:rsidRPr="004721B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с.п.Чемульга</w:t>
      </w:r>
      <w:proofErr w:type="spellEnd"/>
      <w:r w:rsidRPr="004721B8">
        <w:rPr>
          <w:rFonts w:ascii="Arial" w:eastAsia="Times New Roman" w:hAnsi="Arial" w:cs="Arial"/>
          <w:b/>
          <w:bCs/>
          <w:color w:val="333333"/>
          <w:sz w:val="26"/>
          <w:szCs w:val="26"/>
          <w:lang w:eastAsia="ru-RU"/>
        </w:rPr>
        <w:t>»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1.Общие положения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1.1. Настоящее Положение разработано с учетом: Федерального закона от 29 декабря 2012 г. № 273-ФЗ «Об образовании в Российской Федерации»;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«Санитарно-эпидемиологических правил и нормативов СанПиН 2.4.2.2821-10», утвержденных Постановлением главного государственного санитарного врача РФ от 29 декабря 2010 г. № 189; Уставом ГБОУ «ООШ </w:t>
      </w:r>
      <w:proofErr w:type="spellStart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с.п.Чемульга</w:t>
      </w:r>
      <w:proofErr w:type="spellEnd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».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1.2. Настоящее Положение регулирует режим организации образовательного процесса и регламентирует режим </w:t>
      </w:r>
      <w:proofErr w:type="gramStart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занятий</w:t>
      </w:r>
      <w:proofErr w:type="gramEnd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обучающихся ГБОУ «ООШ </w:t>
      </w:r>
      <w:proofErr w:type="spellStart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с.п.Чемульга</w:t>
      </w:r>
      <w:proofErr w:type="spellEnd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» (далее – Школа).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1.3. Настоящие Правила обязательны для исполнения всеми учащимися Школы и их родителями (законными представителями), обеспечивающими получения учащимися общего образования.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1.4. Текст настоящего Положения размещается на официальном сайте Школы в сети Интернет.</w:t>
      </w:r>
    </w:p>
    <w:p w:rsidR="004721B8" w:rsidRPr="004721B8" w:rsidRDefault="004721B8" w:rsidP="004721B8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Режим образовательного процесса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2.1. Учебный год в Школе начинается 1 сентября. Если этот день приходится на выходной день, то в этом случае учебный год начинается в первый, следующий за ним, рабочий день.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2.2. Продолжительность учебного </w:t>
      </w:r>
      <w:proofErr w:type="gramStart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года :</w:t>
      </w:r>
      <w:proofErr w:type="gramEnd"/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1класс-33 недели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2-4 классы-34 недели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5-9 классы-35 недель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2.3. Учебный год составляют учебные периоды: четверти или полугодия. Решение о переходе на обучение по четвертям или полугодиям производится по решению </w:t>
      </w:r>
      <w:proofErr w:type="gramStart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Педагогического  совета</w:t>
      </w:r>
      <w:proofErr w:type="gramEnd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Школы. Количество четвертей - </w:t>
      </w:r>
      <w:proofErr w:type="gramStart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4.Количество</w:t>
      </w:r>
      <w:proofErr w:type="gramEnd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полугодий - 2.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2.4. При обучении по четвертям после каждого учебного периода следуют каникулы (четверти чередуются с каникулами).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2.5. Продолжительность учебного года, каникул устанавливается годовым календарным учебным графиком. Календарный график на каждый учебный </w:t>
      </w:r>
      <w:proofErr w:type="gramStart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год  утверждается</w:t>
      </w:r>
      <w:proofErr w:type="gramEnd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приказом директора Школы.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2.6. Обучение в Школе ведется 1-</w:t>
      </w:r>
      <w:proofErr w:type="gramStart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классе  5</w:t>
      </w:r>
      <w:proofErr w:type="gramEnd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-ти дневной учебной нагрузке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2-11 классах по 6-ти дневной учебной неделе.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2.7. Продолжительность урока во 2–11-х классах составляет 45 минут.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2.8. Продолжительность учебного года: I класс – 33 учебные </w:t>
      </w:r>
      <w:proofErr w:type="gramStart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недели,  II</w:t>
      </w:r>
      <w:proofErr w:type="gramEnd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-IV классы  - не менее 34 учебных недель.  По решению </w:t>
      </w:r>
      <w:proofErr w:type="spellStart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Мнистерства</w:t>
      </w:r>
      <w:proofErr w:type="spellEnd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образования и науки </w:t>
      </w:r>
      <w:proofErr w:type="gramStart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РИ  и</w:t>
      </w:r>
      <w:proofErr w:type="gramEnd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образовательных организаций продолжительность учебного года может быть изменена в пределах от 34 до 37 учебных недель. Продолжительность урока в I классе в сентябре-декабре - по 35 минут, в январе-мае – по 45 минут. Продолжительность урока во II-XI классах – 45 минут. Учебные занятия проводятся в I классе по 5-дневной учебной неделе и только в первую смену без балльного оценивания знаний обучающихся и без домашних заданий. В сентябре-</w:t>
      </w: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 xml:space="preserve">октябре учебные занятия в I классе проводятся по 3 урока в день по 35 минут каждый, в ноябре-декабре – по 4 </w:t>
      </w:r>
      <w:proofErr w:type="gramStart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урока  в</w:t>
      </w:r>
      <w:proofErr w:type="gramEnd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день по 35 минут каждый, январь-май – по 4 урока по 45 минут каждый. Для первоклассников допускается 1 день в неделю не более пяти уроков (за счет урока физической культуры).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2.9. Учебные занятия в Школе начинаются в 8 часов 00 минут.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Проведение "нулевых" уроков в образовательном учреждении не допускается.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2.10. После каждого урока учащимся предоставляется перерыв не менее 5минут. Большая </w:t>
      </w:r>
      <w:proofErr w:type="gramStart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перемена  продолжительностью</w:t>
      </w:r>
      <w:proofErr w:type="gramEnd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не менее 20 минут.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2.11.  Учебная нагрузка обучающихся не должна быть меньше минимальной обязательной и не должна превышать предельно допустимую аудиторную учебную нагрузку обучающихся: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-1 класс – 21 ч.  в неделю;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-2-3 классы – 25 ч. в неделю;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-4 класс-26 </w:t>
      </w:r>
      <w:proofErr w:type="spellStart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ч.в</w:t>
      </w:r>
      <w:proofErr w:type="spellEnd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неделю;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-5 класс - 21ч. в неделю;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-6,7,8 классы - 26 ч. в неделю;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- 9 класс-37 ч. в неделю;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10,</w:t>
      </w:r>
      <w:proofErr w:type="gramStart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11.клссы</w:t>
      </w:r>
      <w:proofErr w:type="gramEnd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-37 </w:t>
      </w:r>
      <w:proofErr w:type="spellStart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ч.в</w:t>
      </w:r>
      <w:proofErr w:type="spellEnd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неделю.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2.14. Расписание уроков составляется в соответствии с гигиеническими требованиями к расписанию уроков с учетом умственной работоспособности обучающихся в течение дня и недели.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2.15. В Школе установлены следующие основные виды учебных занятий: урок, лекция, семинар, практическая работа, лабораторная работа, экскурсия.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2.16. С целью профилактики утомления, нарушения осанки, зрения обучающихся на уроках в начальной, средней и старшей школе проводятся физкультминутки, динамические паузы и гимнастика для глаз.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2.17. В начальных классах плотность учебной работы обучающихся на уроках по основным предметах не должна превышать 80%.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-3 урока физической культуры в неделю;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-физкультминутки на уроках;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-подвижные перемены;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-внеклассные спортивные занятия и соревнования;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-Дни здоровья.</w:t>
      </w:r>
    </w:p>
    <w:p w:rsidR="004721B8" w:rsidRPr="004721B8" w:rsidRDefault="004721B8" w:rsidP="004721B8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Режим каникулярного времени.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</w:t>
      </w:r>
      <w:proofErr w:type="gramStart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1.Продолжительность</w:t>
      </w:r>
      <w:proofErr w:type="gramEnd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каникул в течение учебного года составляет не менее 30 календарных дней.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3.2. Продолжительность летних каникул составляет не менее 8 недель.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3.3. Для обучающихся в первом классе устанавливаются в течение года дополнительные недельные каникулы.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3.4. Сроки каникул утверждаются директором Школы по согласованию с Учредителем.</w:t>
      </w:r>
    </w:p>
    <w:p w:rsidR="004721B8" w:rsidRPr="004721B8" w:rsidRDefault="004721B8" w:rsidP="004721B8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Режим внеурочной деятельности.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4.1 Режим внеурочной деятельности регламентируется расписанием кружков и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секций.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lastRenderedPageBreak/>
        <w:t>4.2. Время проведения экскурсий, походов, выходов с детьми на внеклассные мероприятия устанавливается в соответствии с календарно-тематическим планированием и планом воспитательной работы. Выход за пределы школы разрешается только после издания соответствующего приказа директора школы. Ответственность за жизнь и здоровье детей при проведении подобных мероприятий несет учитель, воспитатель, который назначен приказом директора.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4.</w:t>
      </w:r>
      <w:proofErr w:type="gramStart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3.Работа</w:t>
      </w:r>
      <w:proofErr w:type="gramEnd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спортивных секций, кружков, кабинета информатики допускается только по расписанию, утвержденному директором Школы.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4.3. Факультативные, групповые, индивидуальные занятия, занятия объединений дополнительного образования начинаются через 1 час после окончания уроков.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4.4. Часы факультативных, групповых и индивидуальных занятий входят в объем максимально допустимой нагрузки.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4.</w:t>
      </w:r>
      <w:proofErr w:type="gramStart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6.При</w:t>
      </w:r>
      <w:proofErr w:type="gramEnd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проведении внеурочных занятий продолжительностью более академического часа организуются перемены – 10 минут для отдыха со сменой вида деятельности</w:t>
      </w:r>
    </w:p>
    <w:p w:rsidR="004721B8" w:rsidRPr="004721B8" w:rsidRDefault="004721B8" w:rsidP="004721B8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Промежуточная и итоговая аттестация обучающихся.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5.</w:t>
      </w:r>
      <w:proofErr w:type="gramStart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1.Оценивание</w:t>
      </w:r>
      <w:proofErr w:type="gramEnd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индивидуальных достижений обучающихся осуществляется по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окончанию каждого учебного периода: - четверти (1,2,3,4</w:t>
      </w:r>
      <w:proofErr w:type="gramStart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),полугодие</w:t>
      </w:r>
      <w:proofErr w:type="gramEnd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, годовые отметки.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Порядок проведения промежуточной аттестации и системы оценки </w:t>
      </w:r>
      <w:proofErr w:type="gramStart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индивидуальных достижений</w:t>
      </w:r>
      <w:proofErr w:type="gramEnd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обучающихся определяется соответствующими локальными актами школы.</w:t>
      </w:r>
    </w:p>
    <w:p w:rsidR="004721B8" w:rsidRPr="004721B8" w:rsidRDefault="004721B8" w:rsidP="004721B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6"/>
          <w:szCs w:val="26"/>
          <w:lang w:eastAsia="ru-RU"/>
        </w:rPr>
      </w:pPr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5.</w:t>
      </w:r>
      <w:proofErr w:type="gramStart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>2.Государственная</w:t>
      </w:r>
      <w:proofErr w:type="gramEnd"/>
      <w:r w:rsidRPr="004721B8">
        <w:rPr>
          <w:rFonts w:ascii="Arial" w:eastAsia="Times New Roman" w:hAnsi="Arial" w:cs="Arial"/>
          <w:color w:val="333333"/>
          <w:sz w:val="26"/>
          <w:szCs w:val="26"/>
          <w:lang w:eastAsia="ru-RU"/>
        </w:rPr>
        <w:t xml:space="preserve"> (итоговая) аттестация в выпускных 9 и 11 классов проводится в соответствии с нормативно-правовыми документами Министерства образования и науки РФ.</w:t>
      </w:r>
    </w:p>
    <w:p w:rsidR="004721B8" w:rsidRDefault="004721B8"/>
    <w:sectPr w:rsidR="004721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56B2A"/>
    <w:multiLevelType w:val="multilevel"/>
    <w:tmpl w:val="E5D022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BC7AC6"/>
    <w:multiLevelType w:val="multilevel"/>
    <w:tmpl w:val="C518AC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D255E8"/>
    <w:multiLevelType w:val="multilevel"/>
    <w:tmpl w:val="E960A8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9442493"/>
    <w:multiLevelType w:val="multilevel"/>
    <w:tmpl w:val="BFF48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CD9177C"/>
    <w:multiLevelType w:val="multilevel"/>
    <w:tmpl w:val="338E320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B8"/>
    <w:rsid w:val="000A72AB"/>
    <w:rsid w:val="003563EB"/>
    <w:rsid w:val="00472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0A324-4970-48B2-82D9-21BBFF00F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72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21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72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21B8"/>
    <w:rPr>
      <w:b/>
      <w:bCs/>
    </w:rPr>
  </w:style>
  <w:style w:type="character" w:styleId="a5">
    <w:name w:val="Hyperlink"/>
    <w:basedOn w:val="a0"/>
    <w:uiPriority w:val="99"/>
    <w:semiHidden/>
    <w:unhideWhenUsed/>
    <w:rsid w:val="004721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4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7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4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4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Лариса</cp:lastModifiedBy>
  <cp:revision>2</cp:revision>
  <dcterms:created xsi:type="dcterms:W3CDTF">2023-11-30T08:25:00Z</dcterms:created>
  <dcterms:modified xsi:type="dcterms:W3CDTF">2023-11-30T08:25:00Z</dcterms:modified>
</cp:coreProperties>
</file>