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12" w:rsidRPr="001C4819" w:rsidRDefault="00802112" w:rsidP="00802112">
      <w:pPr>
        <w:pStyle w:val="3"/>
        <w:spacing w:before="0" w:beforeAutospacing="0" w:after="0" w:afterAutospacing="0" w:line="360" w:lineRule="auto"/>
        <w:ind w:firstLine="567"/>
        <w:jc w:val="center"/>
        <w:rPr>
          <w:sz w:val="32"/>
          <w:szCs w:val="32"/>
        </w:rPr>
      </w:pPr>
      <w:r w:rsidRPr="001C4819">
        <w:rPr>
          <w:sz w:val="32"/>
          <w:szCs w:val="32"/>
        </w:rPr>
        <w:t>Противодействие коррупции через образование</w:t>
      </w:r>
    </w:p>
    <w:p w:rsidR="00802112" w:rsidRPr="001C4819" w:rsidRDefault="00802112" w:rsidP="00802112">
      <w:pPr>
        <w:pStyle w:val="3"/>
        <w:spacing w:before="0" w:beforeAutospacing="0" w:after="0" w:afterAutospacing="0" w:line="360" w:lineRule="auto"/>
        <w:ind w:firstLine="567"/>
        <w:jc w:val="center"/>
        <w:rPr>
          <w:sz w:val="32"/>
          <w:szCs w:val="32"/>
        </w:rPr>
      </w:pPr>
      <w:r w:rsidRPr="001C4819">
        <w:rPr>
          <w:sz w:val="32"/>
          <w:szCs w:val="32"/>
        </w:rPr>
        <w:t>(методические рекомендации)</w:t>
      </w:r>
    </w:p>
    <w:p w:rsidR="00802112" w:rsidRPr="00CE1384" w:rsidRDefault="00802112" w:rsidP="00802112">
      <w:pPr>
        <w:pStyle w:val="3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</w:p>
    <w:p w:rsidR="00802112" w:rsidRPr="00CE1384" w:rsidRDefault="00802112" w:rsidP="00802112">
      <w:pPr>
        <w:pStyle w:val="a3"/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  <w:r w:rsidRPr="00CE1384">
        <w:rPr>
          <w:i/>
          <w:sz w:val="28"/>
          <w:szCs w:val="28"/>
        </w:rPr>
        <w:t xml:space="preserve"> Взяточничество губительно для</w:t>
      </w:r>
    </w:p>
    <w:p w:rsidR="00802112" w:rsidRPr="00CE1384" w:rsidRDefault="00802112" w:rsidP="00802112">
      <w:pPr>
        <w:pStyle w:val="a3"/>
        <w:tabs>
          <w:tab w:val="left" w:pos="3780"/>
        </w:tabs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  <w:r w:rsidRPr="00CE1384">
        <w:rPr>
          <w:i/>
          <w:sz w:val="28"/>
          <w:szCs w:val="28"/>
        </w:rPr>
        <w:t xml:space="preserve">                                                                       государства, в котором я хотел     бы жить </w:t>
      </w:r>
    </w:p>
    <w:p w:rsidR="00802112" w:rsidRPr="00CE1384" w:rsidRDefault="00802112" w:rsidP="00802112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E1384">
        <w:rPr>
          <w:sz w:val="28"/>
          <w:szCs w:val="28"/>
        </w:rPr>
        <w:t>                                                                           В. Рейсмен</w:t>
      </w:r>
    </w:p>
    <w:p w:rsidR="00802112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i/>
          <w:sz w:val="28"/>
          <w:szCs w:val="28"/>
        </w:rPr>
      </w:pPr>
    </w:p>
    <w:p w:rsidR="00802112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sz w:val="28"/>
          <w:szCs w:val="28"/>
        </w:rPr>
      </w:pPr>
    </w:p>
    <w:p w:rsidR="00802112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sz w:val="28"/>
          <w:szCs w:val="28"/>
        </w:rPr>
      </w:pPr>
    </w:p>
    <w:p w:rsidR="00802112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sz w:val="28"/>
          <w:szCs w:val="28"/>
        </w:rPr>
      </w:pPr>
    </w:p>
    <w:p w:rsidR="00802112" w:rsidRPr="00C06BFD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sz w:val="28"/>
          <w:szCs w:val="28"/>
        </w:rPr>
      </w:pPr>
      <w:r w:rsidRPr="00C06BFD">
        <w:rPr>
          <w:rStyle w:val="a4"/>
          <w:sz w:val="28"/>
          <w:szCs w:val="28"/>
        </w:rPr>
        <w:t>1.</w:t>
      </w:r>
      <w:r>
        <w:rPr>
          <w:rStyle w:val="a4"/>
          <w:sz w:val="28"/>
          <w:szCs w:val="28"/>
        </w:rPr>
        <w:t>Сущность и содержание антикоррупционного образования.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rStyle w:val="a4"/>
          <w:i/>
          <w:sz w:val="28"/>
          <w:szCs w:val="28"/>
        </w:rPr>
        <w:t xml:space="preserve"> </w:t>
      </w:r>
      <w:r w:rsidRPr="00CE1384">
        <w:rPr>
          <w:i/>
          <w:sz w:val="28"/>
          <w:szCs w:val="28"/>
        </w:rPr>
        <w:t>Антикоррупционное образование</w:t>
      </w:r>
      <w:r w:rsidRPr="00CE1384">
        <w:rPr>
          <w:sz w:val="28"/>
          <w:szCs w:val="28"/>
        </w:rPr>
        <w:t xml:space="preserve"> является целенаправленным процессом обучения и воспитания в интересах личности, общества и государства, основанным на  общеобразовательных  программах, разработанных в рамках  государственных образовательных стандартов и реализуемых в образовательных учреждениях для решения задач формирования антикоррупционного мировоззрения, повышения уровня правосознания и правовой культуры учащихся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 xml:space="preserve">В основе нашего подхода  лежит представление о том, что возможности для проявления коррупции связаны с наличием в нашем обществе следующих проблем: 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5"/>
          <w:sz w:val="28"/>
          <w:szCs w:val="28"/>
        </w:rPr>
      </w:pPr>
      <w:r w:rsidRPr="00CE1384">
        <w:rPr>
          <w:rStyle w:val="a5"/>
          <w:sz w:val="28"/>
          <w:szCs w:val="28"/>
        </w:rPr>
        <w:t xml:space="preserve">1) отсутствие в общественной морали активного осуждения и даже простого неприятия действий чиновника, присваивающего общественное достояние, или извлекающего выгоду из служебного положения; 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5"/>
          <w:sz w:val="28"/>
          <w:szCs w:val="28"/>
        </w:rPr>
      </w:pPr>
      <w:r w:rsidRPr="00CE1384">
        <w:rPr>
          <w:rStyle w:val="a5"/>
          <w:sz w:val="28"/>
          <w:szCs w:val="28"/>
        </w:rPr>
        <w:t xml:space="preserve">2) отчуждение граждан от принятия властных решений, связанных с жизненно важными для них вопросами; 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CE1384">
        <w:rPr>
          <w:rStyle w:val="a5"/>
          <w:sz w:val="28"/>
          <w:szCs w:val="28"/>
        </w:rPr>
        <w:t>3) непрозрачность расходования средств, предназначенных для решения социальных проблем общества</w:t>
      </w:r>
      <w:r w:rsidRPr="00CE1384">
        <w:rPr>
          <w:i/>
          <w:sz w:val="28"/>
          <w:szCs w:val="28"/>
        </w:rPr>
        <w:t>;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i/>
          <w:sz w:val="28"/>
          <w:szCs w:val="28"/>
        </w:rPr>
        <w:t>4) слабая правовая грамотность и правовой нигилизм</w:t>
      </w:r>
      <w:r w:rsidRPr="00CE1384">
        <w:rPr>
          <w:sz w:val="28"/>
          <w:szCs w:val="28"/>
        </w:rPr>
        <w:t xml:space="preserve">. </w:t>
      </w:r>
    </w:p>
    <w:p w:rsidR="00802112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CE1384">
        <w:rPr>
          <w:b/>
          <w:sz w:val="28"/>
          <w:szCs w:val="28"/>
        </w:rPr>
        <w:lastRenderedPageBreak/>
        <w:t xml:space="preserve">Принципы    антикоррупционного  образования: 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1. Преемственность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 xml:space="preserve">2. Системный подход. Антикоррупционное образование должно рассматриваться как комплексная система, интегрированная по вертикали и горизонтали. 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3. Комплексность, направленность  как на формирование антикоррупционного мировоззрения, так и формирование антикоррупционного стандарта поведения и активной гражданской позиции.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4. Учет возрастных особенностей.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5. Интегрированность в образовательный процесс.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6. Связь с компетентностным подходом в образовании: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- способность к критическому восприятию действительности;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 xml:space="preserve"> - способность адекватно оценить ситуацию;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- способность выработать  свою независимую оценку ситуации;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-  способность занять позицию, исходя из выработанной оценки;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- способность  аргументировано отстоять эту позицию;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- способность эффективно действовать в соответствии со своими убеждениями;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-  способность брать на себя ответственность за свои действия.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7. Партнерство. Реализация задач антикоррупционного образования возможна при участии в данном процессе всех заинтересованных сторон:  молодежных организаций, родительской общественности, социально-ответственных предпринимателей, представителей властных структур и правоохранительных органов, представителей религиозных конфессий.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Превентивность. Антико</w:t>
      </w:r>
      <w:r w:rsidRPr="00CE1384">
        <w:rPr>
          <w:sz w:val="28"/>
          <w:szCs w:val="28"/>
        </w:rPr>
        <w:t>ррупционное образование должно быть направлено на предупреждение  любого проявления коррупционного поведения и мышления.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CE1384">
        <w:rPr>
          <w:b/>
          <w:sz w:val="28"/>
          <w:szCs w:val="28"/>
        </w:rPr>
        <w:t xml:space="preserve">Направления антикоррупционного образования.  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 xml:space="preserve">1. Преодоление правового нигилизма.   Уважение к закону должно стать определяющим принципом жизни каждого гражданина. В преодолении </w:t>
      </w:r>
      <w:r w:rsidRPr="00CE1384">
        <w:rPr>
          <w:sz w:val="28"/>
          <w:szCs w:val="28"/>
        </w:rPr>
        <w:lastRenderedPageBreak/>
        <w:t>правового нигилизма особую роль играют правовое просвещение и формирование основ правовой культуры  учащихся, в частности и в сфере антикоррупционного законодательства.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 xml:space="preserve">2. Информирование учащихся о многоликости  коррупции: о сути коррупции как социального явления, противозаконного деяния, экономического феномена, политического феномена,  элемента культуры данного общества,    нравственной болезни общества. Четкое представление о целях, субъектах, формах и видах, сфере реализации, содержании коррупции. 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 xml:space="preserve">3.  Формирование осознанного восприятия/отношения к коррупции. Нравственное отторжение коррупционного поведения, коррупционной морали и этики. Не  только карающий закон,  но и </w:t>
      </w:r>
      <w:r w:rsidRPr="00CE1384">
        <w:rPr>
          <w:i/>
          <w:sz w:val="28"/>
          <w:szCs w:val="28"/>
        </w:rPr>
        <w:t xml:space="preserve">нравственный выбор </w:t>
      </w:r>
      <w:r w:rsidRPr="00CE1384">
        <w:rPr>
          <w:sz w:val="28"/>
          <w:szCs w:val="28"/>
        </w:rPr>
        <w:t xml:space="preserve">охраняет власть и общество от коррупции. В обществе, оправдывающем коррупцию, закон не сможет ее предотвратить. Поэтому сегодня надо закладывать основу будущего России - воспитывать в подрастающем поколении   нетерпимость к проявлениям коррупции, формировать в обществе устойчивую отрицательную оценку коррупции. </w:t>
      </w:r>
    </w:p>
    <w:p w:rsidR="00802112" w:rsidRPr="00CE1384" w:rsidRDefault="00802112" w:rsidP="00802112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CE1384">
        <w:rPr>
          <w:sz w:val="28"/>
          <w:szCs w:val="28"/>
        </w:rPr>
        <w:t>3. Освоение навыков, необходимых для борьбы с коррупцией. Создание   антикоррупционного стандарта поведения.  У учащихся  должно не только доминировать мнение о коррупционном поведении, как о поведении, неприемлемом не при каких условиях, но и должны быть практические деятельностные навыки такого поведения в конкретных жизненных ситуациях.  Причем противодействие коррупции должно носить не только пассивный характер - не приемлю и не участвую в коррупционных деяниях, но и активный -  борюсь с любыми проявлениями коррупции в нашем обществе.</w:t>
      </w:r>
      <w:r w:rsidRPr="00CE1384">
        <w:rPr>
          <w:i/>
          <w:sz w:val="28"/>
          <w:szCs w:val="28"/>
        </w:rPr>
        <w:t xml:space="preserve"> 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4. Антикоррупционная пропаганда и распространение идей законности и уважения к закону - это важное направление реализации Национального плана противодействия коррупции.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lastRenderedPageBreak/>
        <w:t>5.  Деятельность, направленная на понимание природы коррупции, осознание социальных потерь от ее проявлений, умение аргументированно защищать свою позицию, умение искать пути преодоления проявлений коррупции.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 xml:space="preserve"> </w:t>
      </w:r>
      <w:r w:rsidRPr="00CE1384">
        <w:rPr>
          <w:b/>
          <w:sz w:val="28"/>
          <w:szCs w:val="28"/>
        </w:rPr>
        <w:t>Цель антикоррупционного образования</w:t>
      </w:r>
      <w:r w:rsidRPr="00CE1384">
        <w:rPr>
          <w:sz w:val="28"/>
          <w:szCs w:val="28"/>
        </w:rPr>
        <w:t xml:space="preserve"> — формирование антикоррупционного мировоззрения, прочных нравственных основ личности,  гражданской позиции и устойчивых навыков антикоррупционного поведения.  </w:t>
      </w:r>
    </w:p>
    <w:p w:rsidR="00802112" w:rsidRPr="00CE1384" w:rsidRDefault="00802112" w:rsidP="00802112">
      <w:pPr>
        <w:spacing w:line="360" w:lineRule="auto"/>
        <w:ind w:firstLine="567"/>
        <w:jc w:val="both"/>
        <w:rPr>
          <w:sz w:val="28"/>
          <w:szCs w:val="28"/>
        </w:rPr>
      </w:pPr>
      <w:r w:rsidRPr="00CE1384">
        <w:rPr>
          <w:rFonts w:eastAsia="MS Mincho"/>
          <w:sz w:val="28"/>
          <w:szCs w:val="28"/>
        </w:rPr>
        <w:t>Формирование</w:t>
      </w:r>
      <w:r w:rsidRPr="00CE1384">
        <w:rPr>
          <w:sz w:val="28"/>
          <w:szCs w:val="28"/>
        </w:rPr>
        <w:t xml:space="preserve"> антикоррупционного мировоззрения учащихся предполагает решение ряда</w:t>
      </w:r>
      <w:r w:rsidRPr="00CE1384">
        <w:rPr>
          <w:b/>
          <w:sz w:val="28"/>
          <w:szCs w:val="28"/>
        </w:rPr>
        <w:t xml:space="preserve"> задач:</w:t>
      </w:r>
      <w:r w:rsidRPr="00CE1384">
        <w:rPr>
          <w:sz w:val="28"/>
          <w:szCs w:val="28"/>
        </w:rPr>
        <w:t xml:space="preserve"> </w:t>
      </w:r>
    </w:p>
    <w:p w:rsidR="00802112" w:rsidRPr="00CE1384" w:rsidRDefault="00802112" w:rsidP="00802112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 xml:space="preserve">дать общее представление о сущности коррупции, ее формах, особенностях   проявления в различных сферах жизни общества, причинах и социально опасных и вредных последствиях этого явления; </w:t>
      </w:r>
    </w:p>
    <w:p w:rsidR="00802112" w:rsidRPr="00CE1384" w:rsidRDefault="00802112" w:rsidP="00802112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 xml:space="preserve">научиться распознавать коррупцию; </w:t>
      </w:r>
    </w:p>
    <w:p w:rsidR="00802112" w:rsidRPr="00CE1384" w:rsidRDefault="00802112" w:rsidP="00802112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сформировать навыки адекватного анализа и личностной оценки данного социального явления с опорой на принцип историзма;</w:t>
      </w:r>
    </w:p>
    <w:p w:rsidR="00802112" w:rsidRPr="00CE1384" w:rsidRDefault="00802112" w:rsidP="00802112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сформировать комплекс знаний о коррупциогенных ситуациях для формирования стандартов поведения в соответствии с правовыми и морально-этическими нормами;</w:t>
      </w:r>
    </w:p>
    <w:p w:rsidR="00802112" w:rsidRPr="00CE1384" w:rsidRDefault="00802112" w:rsidP="00802112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стимулировать мотивацию антикоррупционного поведения;</w:t>
      </w:r>
    </w:p>
    <w:p w:rsidR="00802112" w:rsidRPr="00CE1384" w:rsidRDefault="00802112" w:rsidP="00802112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формировать нетерпимость к проявлениям коррупции;</w:t>
      </w:r>
    </w:p>
    <w:p w:rsidR="00802112" w:rsidRPr="00CE1384" w:rsidRDefault="00802112" w:rsidP="00802112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продемонстрировать возможности борьбы с коррупцией;</w:t>
      </w:r>
    </w:p>
    <w:p w:rsidR="00802112" w:rsidRPr="00CE1384" w:rsidRDefault="00802112" w:rsidP="00802112">
      <w:pPr>
        <w:numPr>
          <w:ilvl w:val="0"/>
          <w:numId w:val="1"/>
        </w:numPr>
        <w:shd w:val="clear" w:color="auto" w:fill="FFFFFF"/>
        <w:spacing w:line="360" w:lineRule="auto"/>
        <w:ind w:left="0" w:right="6"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 xml:space="preserve">сформировать основы правовой грамотности. </w:t>
      </w:r>
    </w:p>
    <w:p w:rsidR="00802112" w:rsidRPr="00CE1384" w:rsidRDefault="00802112" w:rsidP="00802112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 xml:space="preserve">То есть  основная цель  антикоррупционного образования - формирование социальной компетентности, в узком смысле слова – формирование антикоррупционной компетентности. </w:t>
      </w:r>
    </w:p>
    <w:p w:rsidR="00802112" w:rsidRPr="00CE1384" w:rsidRDefault="00802112" w:rsidP="00802112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 xml:space="preserve"> Компетентность при этом мы рассматриваем как многокомпонентный феномен, включающий:</w:t>
      </w:r>
    </w:p>
    <w:p w:rsidR="00802112" w:rsidRPr="00CE1384" w:rsidRDefault="00802112" w:rsidP="00802112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-  готовность к проявлению компетентности;</w:t>
      </w:r>
    </w:p>
    <w:p w:rsidR="00802112" w:rsidRPr="00CE1384" w:rsidRDefault="00802112" w:rsidP="00802112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-  владение знанием содержания компетентности;</w:t>
      </w:r>
    </w:p>
    <w:p w:rsidR="00802112" w:rsidRPr="00CE1384" w:rsidRDefault="00802112" w:rsidP="00802112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lastRenderedPageBreak/>
        <w:t>- опыт проявления компетентности стандартных и нестандартных ситуациях;</w:t>
      </w:r>
    </w:p>
    <w:p w:rsidR="00802112" w:rsidRPr="00CE1384" w:rsidRDefault="00802112" w:rsidP="00802112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- ценностно-смысловое отношение к содержанию компетентности;</w:t>
      </w:r>
    </w:p>
    <w:p w:rsidR="00802112" w:rsidRDefault="00802112" w:rsidP="00802112">
      <w:pPr>
        <w:pStyle w:val="2"/>
        <w:spacing w:after="0" w:line="360" w:lineRule="auto"/>
        <w:ind w:left="540"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- эмоционально-волевая регуляция процесса и результата проявления компетентности.</w:t>
      </w:r>
      <w:r w:rsidRPr="00CE1384">
        <w:rPr>
          <w:rStyle w:val="a6"/>
          <w:sz w:val="28"/>
          <w:szCs w:val="28"/>
        </w:rPr>
        <w:footnoteReference w:id="2"/>
      </w:r>
    </w:p>
    <w:p w:rsidR="00802112" w:rsidRPr="00CE1384" w:rsidRDefault="00802112" w:rsidP="00802112">
      <w:pPr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E1384">
        <w:rPr>
          <w:sz w:val="28"/>
          <w:szCs w:val="28"/>
        </w:rPr>
        <w:t>Ожидаемый результат — сформированная личность, которая наделена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коррупции. Личность, которая  желает и способна устранить коррупцию.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1384">
        <w:rPr>
          <w:b/>
          <w:sz w:val="28"/>
          <w:szCs w:val="28"/>
        </w:rPr>
        <w:t>Интеграция антикоррупционного образования в образовательный процесс.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CE1384">
        <w:rPr>
          <w:sz w:val="28"/>
          <w:szCs w:val="28"/>
        </w:rPr>
        <w:t>Антикоррупционное образование должно быть интегрировано в образовательный процесс по</w:t>
      </w:r>
      <w:r w:rsidRPr="00CE1384">
        <w:rPr>
          <w:b/>
          <w:sz w:val="28"/>
          <w:szCs w:val="28"/>
        </w:rPr>
        <w:t xml:space="preserve"> вертикали и горизонтали.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b/>
          <w:sz w:val="28"/>
          <w:szCs w:val="28"/>
        </w:rPr>
        <w:t>Вертикальная интеграция</w:t>
      </w:r>
      <w:r w:rsidRPr="00CE1384">
        <w:rPr>
          <w:sz w:val="28"/>
          <w:szCs w:val="28"/>
        </w:rPr>
        <w:t xml:space="preserve"> предполагает введение элементов антикоррупционного образования с обеспечением преемственности и целостности его содержания  через все  образовательные ступени с учетом возрастных особенностей учащихся.</w:t>
      </w:r>
    </w:p>
    <w:p w:rsidR="00802112" w:rsidRPr="00CE1384" w:rsidRDefault="00802112" w:rsidP="0080211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E1384">
        <w:rPr>
          <w:b/>
          <w:sz w:val="28"/>
          <w:szCs w:val="28"/>
        </w:rPr>
        <w:t xml:space="preserve">Горизонтальная интеграция </w:t>
      </w:r>
      <w:r w:rsidRPr="00CE1384">
        <w:rPr>
          <w:sz w:val="28"/>
          <w:szCs w:val="28"/>
        </w:rPr>
        <w:t>предполагает различные формы включения антикоррупционного образования в учебный процесс на каждой ступени образования.</w:t>
      </w:r>
    </w:p>
    <w:p w:rsidR="00802112" w:rsidRDefault="00802112" w:rsidP="00802112"/>
    <w:p w:rsidR="00802112" w:rsidRDefault="00802112" w:rsidP="00802112"/>
    <w:p w:rsidR="00802112" w:rsidRDefault="00802112" w:rsidP="00802112"/>
    <w:p w:rsidR="00802112" w:rsidRDefault="00802112" w:rsidP="00802112"/>
    <w:p w:rsidR="00802112" w:rsidRDefault="00802112" w:rsidP="00802112"/>
    <w:p w:rsidR="00802112" w:rsidRDefault="00802112" w:rsidP="00802112"/>
    <w:p w:rsidR="00802112" w:rsidRDefault="00802112" w:rsidP="00802112"/>
    <w:p w:rsidR="00802112" w:rsidRDefault="00802112" w:rsidP="00802112"/>
    <w:p w:rsidR="00802112" w:rsidRDefault="00802112" w:rsidP="00802112"/>
    <w:p w:rsidR="00802112" w:rsidRDefault="00802112" w:rsidP="00802112"/>
    <w:p w:rsidR="00802112" w:rsidRDefault="00802112" w:rsidP="00802112"/>
    <w:p w:rsidR="00802112" w:rsidRDefault="00802112" w:rsidP="00802112"/>
    <w:p w:rsidR="00002E6D" w:rsidRDefault="00002E6D"/>
    <w:sectPr w:rsidR="00002E6D" w:rsidSect="0000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0B3" w:rsidRDefault="00F470B3" w:rsidP="00802112">
      <w:r>
        <w:separator/>
      </w:r>
    </w:p>
  </w:endnote>
  <w:endnote w:type="continuationSeparator" w:id="1">
    <w:p w:rsidR="00F470B3" w:rsidRDefault="00F470B3" w:rsidP="00802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0B3" w:rsidRDefault="00F470B3" w:rsidP="00802112">
      <w:r>
        <w:separator/>
      </w:r>
    </w:p>
  </w:footnote>
  <w:footnote w:type="continuationSeparator" w:id="1">
    <w:p w:rsidR="00F470B3" w:rsidRDefault="00F470B3" w:rsidP="00802112">
      <w:r>
        <w:continuationSeparator/>
      </w:r>
    </w:p>
  </w:footnote>
  <w:footnote w:id="2">
    <w:p w:rsidR="00802112" w:rsidRPr="00C7114F" w:rsidRDefault="00802112" w:rsidP="00802112">
      <w:pPr>
        <w:pStyle w:val="a7"/>
        <w:rPr>
          <w:sz w:val="24"/>
          <w:szCs w:val="24"/>
        </w:rPr>
      </w:pPr>
      <w:r>
        <w:rPr>
          <w:rStyle w:val="a6"/>
        </w:rPr>
        <w:footnoteRef/>
      </w:r>
      <w:r>
        <w:t xml:space="preserve">  См. </w:t>
      </w:r>
      <w:r w:rsidRPr="00967C25">
        <w:rPr>
          <w:sz w:val="24"/>
          <w:szCs w:val="24"/>
        </w:rPr>
        <w:t>З</w:t>
      </w:r>
      <w:r w:rsidRPr="00C7114F">
        <w:rPr>
          <w:sz w:val="24"/>
          <w:szCs w:val="24"/>
        </w:rPr>
        <w:t xml:space="preserve">имняя И.А. Компетентностная парадигма современного образования.  Выписка из протокола № 5   заседания Президиума  РАО от 23 апреля </w:t>
      </w:r>
      <w:smartTag w:uri="urn:schemas-microsoft-com:office:smarttags" w:element="metricconverter">
        <w:smartTagPr>
          <w:attr w:name="ProductID" w:val="2008 г"/>
        </w:smartTagPr>
        <w:r w:rsidRPr="00C7114F">
          <w:rPr>
            <w:sz w:val="24"/>
            <w:szCs w:val="24"/>
          </w:rPr>
          <w:t>2008 г</w:t>
        </w:r>
      </w:smartTag>
      <w:r w:rsidRPr="00C7114F">
        <w:rPr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48F9"/>
    <w:multiLevelType w:val="hybridMultilevel"/>
    <w:tmpl w:val="9F0E4D68"/>
    <w:lvl w:ilvl="0" w:tplc="0FD6E376">
      <w:start w:val="1"/>
      <w:numFmt w:val="bullet"/>
      <w:lvlText w:val=""/>
      <w:lvlJc w:val="left"/>
      <w:pPr>
        <w:tabs>
          <w:tab w:val="num" w:pos="1276"/>
        </w:tabs>
        <w:ind w:left="99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112"/>
    <w:rsid w:val="00002E6D"/>
    <w:rsid w:val="00802112"/>
    <w:rsid w:val="00F4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021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21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802112"/>
    <w:pPr>
      <w:spacing w:before="100" w:beforeAutospacing="1" w:after="100" w:afterAutospacing="1"/>
    </w:pPr>
  </w:style>
  <w:style w:type="character" w:styleId="a4">
    <w:name w:val="Strong"/>
    <w:basedOn w:val="a0"/>
    <w:qFormat/>
    <w:rsid w:val="00802112"/>
    <w:rPr>
      <w:b/>
      <w:bCs/>
    </w:rPr>
  </w:style>
  <w:style w:type="character" w:styleId="a5">
    <w:name w:val="Emphasis"/>
    <w:basedOn w:val="a0"/>
    <w:uiPriority w:val="20"/>
    <w:qFormat/>
    <w:rsid w:val="00802112"/>
    <w:rPr>
      <w:i/>
      <w:iCs/>
    </w:rPr>
  </w:style>
  <w:style w:type="character" w:styleId="a6">
    <w:name w:val="footnote reference"/>
    <w:basedOn w:val="a0"/>
    <w:semiHidden/>
    <w:rsid w:val="00802112"/>
    <w:rPr>
      <w:vertAlign w:val="superscript"/>
    </w:rPr>
  </w:style>
  <w:style w:type="paragraph" w:styleId="a7">
    <w:name w:val="footnote text"/>
    <w:basedOn w:val="a"/>
    <w:link w:val="a8"/>
    <w:semiHidden/>
    <w:rsid w:val="00802112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02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8021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021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1089</Words>
  <Characters>6210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2015-02-18T19:38:00Z</dcterms:created>
  <dcterms:modified xsi:type="dcterms:W3CDTF">2015-02-18T19:40:00Z</dcterms:modified>
</cp:coreProperties>
</file>